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0EF2" w14:textId="4768641E" w:rsidR="001E693E" w:rsidRPr="004B1B8E" w:rsidRDefault="001E693E" w:rsidP="00BD4842">
      <w:pPr>
        <w:rPr>
          <w:rFonts w:cstheme="minorHAnsi"/>
          <w:color w:val="262626" w:themeColor="text1" w:themeTint="D9"/>
          <w:sz w:val="26"/>
          <w:szCs w:val="26"/>
        </w:rPr>
      </w:pPr>
    </w:p>
    <w:p w14:paraId="0AD5A64C" w14:textId="73968473" w:rsidR="001E693E" w:rsidRPr="004B1B8E" w:rsidRDefault="001E693E" w:rsidP="00BD4842">
      <w:pPr>
        <w:rPr>
          <w:rFonts w:cstheme="minorHAnsi"/>
          <w:color w:val="262626" w:themeColor="text1" w:themeTint="D9"/>
          <w:sz w:val="26"/>
          <w:szCs w:val="26"/>
        </w:rPr>
      </w:pPr>
    </w:p>
    <w:p w14:paraId="740D9606" w14:textId="4856DD4C" w:rsidR="00214A83" w:rsidRDefault="001E693E" w:rsidP="00B531C0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="00C83423"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</w:rPr>
        <w:tab/>
      </w:r>
      <w:r w:rsidR="00EA6B32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22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855E39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7A59AA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</w:p>
    <w:p w14:paraId="47748BFE" w14:textId="77777777" w:rsidR="00B531C0" w:rsidRPr="00B531C0" w:rsidRDefault="00B531C0" w:rsidP="00B531C0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</w:p>
    <w:p w14:paraId="67296886" w14:textId="51BDA91D" w:rsidR="00F00AD7" w:rsidRDefault="00F00AD7" w:rsidP="00EA6B3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Τετάρτη βράδυ με περιπέτεια και φαντασία στο </w:t>
      </w: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Star</w:t>
      </w:r>
      <w:r w:rsidRPr="00F00AD7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0453CB5F" w14:textId="34CCCDC1" w:rsidR="00F00AD7" w:rsidRDefault="00F00AD7" w:rsidP="00EA6B3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5186F23C" w14:textId="48A851C2" w:rsidR="00F00AD7" w:rsidRPr="00F00AD7" w:rsidRDefault="001059DF" w:rsidP="00D97645">
      <w:pPr>
        <w:jc w:val="center"/>
        <w:rPr>
          <w:rFonts w:cstheme="minorHAnsi"/>
          <w:color w:val="262626" w:themeColor="text1" w:themeTint="D9"/>
          <w:sz w:val="26"/>
          <w:szCs w:val="26"/>
          <w:lang w:val="el-GR"/>
        </w:rPr>
      </w:pPr>
      <w:r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Σήμερα </w:t>
      </w:r>
      <w:r w:rsidR="00D97645" w:rsidRPr="00D9764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Τετάρτη 22 Φεβρουαρίου</w:t>
      </w:r>
      <w:r w:rsidR="00D97645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στο </w:t>
      </w:r>
      <w:r w:rsidR="00D97645" w:rsidRPr="00D97645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  <w:r w:rsidR="00D97645" w:rsidRPr="00D97645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,</w:t>
      </w:r>
      <w:r w:rsidR="00D97645" w:rsidRPr="00D97645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</w:t>
      </w:r>
      <w:r w:rsidR="00D97645">
        <w:rPr>
          <w:rFonts w:cstheme="minorHAnsi"/>
          <w:color w:val="262626" w:themeColor="text1" w:themeTint="D9"/>
          <w:sz w:val="26"/>
          <w:szCs w:val="26"/>
          <w:lang w:val="el-GR"/>
        </w:rPr>
        <w:t>το κ</w:t>
      </w:r>
      <w:r w:rsidR="00F00AD7">
        <w:rPr>
          <w:rFonts w:cstheme="minorHAnsi"/>
          <w:color w:val="262626" w:themeColor="text1" w:themeTint="D9"/>
          <w:sz w:val="26"/>
          <w:szCs w:val="26"/>
          <w:lang w:val="el-GR"/>
        </w:rPr>
        <w:t>ινηματογραφικό παρόν και παρελθόν γίνονται ένα</w:t>
      </w:r>
      <w:r w:rsidR="00D97645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</w:t>
      </w:r>
      <w:r w:rsidR="00F00AD7">
        <w:rPr>
          <w:rFonts w:cstheme="minorHAnsi"/>
          <w:color w:val="262626" w:themeColor="text1" w:themeTint="D9"/>
          <w:sz w:val="26"/>
          <w:szCs w:val="26"/>
          <w:lang w:val="el-GR"/>
        </w:rPr>
        <w:t>με μια περιπέτεια φαντασίας σε ‘</w:t>
      </w:r>
      <w:r w:rsidR="00F00AD7" w:rsidRPr="00F00AD7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Α Τηλεοπτική Προβολή</w:t>
      </w:r>
      <w:r w:rsidR="00F00AD7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F00AD7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στις </w:t>
      </w:r>
      <w:r w:rsidR="00F00AD7" w:rsidRPr="00F00AD7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21:00</w:t>
      </w:r>
      <w:r w:rsidR="00F00AD7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και μια κλασική περιπέτεια δράσης στις </w:t>
      </w:r>
      <w:r w:rsidR="00F00AD7" w:rsidRPr="00F00AD7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00:15</w:t>
      </w:r>
      <w:r w:rsidR="00F00AD7">
        <w:rPr>
          <w:rFonts w:cstheme="minorHAnsi"/>
          <w:color w:val="262626" w:themeColor="text1" w:themeTint="D9"/>
          <w:sz w:val="26"/>
          <w:szCs w:val="26"/>
          <w:lang w:val="el-GR"/>
        </w:rPr>
        <w:t>!</w:t>
      </w:r>
    </w:p>
    <w:p w14:paraId="06793CAA" w14:textId="799669AB" w:rsidR="00F00AD7" w:rsidRDefault="00214A83" w:rsidP="00D97645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4B1B8E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5A426CB" wp14:editId="7487155B">
            <wp:simplePos x="0" y="0"/>
            <wp:positionH relativeFrom="page">
              <wp:posOffset>1356277</wp:posOffset>
            </wp:positionH>
            <wp:positionV relativeFrom="page">
              <wp:posOffset>2986985</wp:posOffset>
            </wp:positionV>
            <wp:extent cx="5274000" cy="2962800"/>
            <wp:effectExtent l="0" t="0" r="3175" b="9525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2" name="Picture 2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B243C" w14:textId="333B1086" w:rsidR="000A12E1" w:rsidRPr="004B1B8E" w:rsidRDefault="000A12E1" w:rsidP="00EA6B3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WONDER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WOMAN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1984 </w:t>
      </w:r>
    </w:p>
    <w:p w14:paraId="57FAA063" w14:textId="2DE3C34C" w:rsidR="00037931" w:rsidRPr="004B1B8E" w:rsidRDefault="000A12E1" w:rsidP="00D97645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 </w:t>
      </w:r>
    </w:p>
    <w:p w14:paraId="5C1D8680" w14:textId="58D049C8" w:rsidR="001E693E" w:rsidRPr="004B1B8E" w:rsidRDefault="000A12E1" w:rsidP="00BD4842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Π</w:t>
      </w:r>
      <w:r w:rsidR="007A59AA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εριπέτεια</w:t>
      </w:r>
      <w:r w:rsidR="00ED301A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φαντασίας</w:t>
      </w:r>
      <w:r w:rsidR="001E693E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, </w:t>
      </w:r>
      <w:r w:rsid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Τετάρτη 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22</w:t>
      </w:r>
      <w:r w:rsidR="00855E39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Φεβρουαρίου </w:t>
      </w:r>
      <w:r w:rsidR="001E693E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="007A59AA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2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</w:t>
      </w:r>
      <w:r w:rsidR="001E693E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7A59AA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00</w:t>
      </w:r>
    </w:p>
    <w:p w14:paraId="06FE7E02" w14:textId="137B3B16" w:rsidR="00855E39" w:rsidRPr="00D97645" w:rsidRDefault="001E693E" w:rsidP="00D97645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1D47ADF4" w14:textId="0AE6D285" w:rsidR="00ED301A" w:rsidRPr="004B1B8E" w:rsidRDefault="00ED301A" w:rsidP="00ED301A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B1B8E">
        <w:rPr>
          <w:rFonts w:cstheme="minorHAnsi"/>
          <w:bCs/>
          <w:color w:val="262626" w:themeColor="text1" w:themeTint="D9"/>
          <w:sz w:val="26"/>
          <w:szCs w:val="26"/>
        </w:rPr>
        <w:t xml:space="preserve">Το 1984, κατά τη διάρκεια του Ψυχρού Πολέμου, η αθάνατη πριγκίπισσα των Αμαζόνων, Νταϊάνα, γνωστή και ως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>Wonder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>Woman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 xml:space="preserve">, εργάζεται ως αρχαιολόγος ενώ εμπλέκεται σε μια απαίσια συνωμοσία παγκόσμιων διαστάσεων  και έρχεται αντιμέτωπη με τον διψασμένο για δύναμη επιχειρηματία, Μάξγουελ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>Λορντ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 xml:space="preserve">. Όλο και περισσότερο τα γεγονότα οδηγούν τον κόσμο στο χείλος του γκρεμού και η συναισθηματικά ευάλωτη Νταϊάνα πρέπει να αντιμετωπίσει ένα σκληρό δίλημμα. Μπορεί η πανίσχυρη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>Wonder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>Woman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</w:rPr>
        <w:t xml:space="preserve"> να σώσει την ανθρωπότητα για άλλη μια φορά; </w:t>
      </w:r>
    </w:p>
    <w:p w14:paraId="7626DA94" w14:textId="110A552F" w:rsidR="00D97645" w:rsidRPr="00D97645" w:rsidRDefault="000A12E1" w:rsidP="00ED301A">
      <w:pPr>
        <w:jc w:val="both"/>
        <w:rPr>
          <w:rFonts w:eastAsia="Times New Roman" w:cstheme="minorHAnsi"/>
          <w:bCs/>
          <w:color w:val="262626" w:themeColor="text1" w:themeTint="D9"/>
          <w:sz w:val="26"/>
          <w:szCs w:val="26"/>
          <w:lang w:val="el-GR"/>
        </w:rPr>
      </w:pPr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>Η ταινία «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Wonder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Woman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1984» είναι το επιτυχημένο </w:t>
      </w:r>
      <w:proofErr w:type="spellStart"/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>σίκουελ</w:t>
      </w:r>
      <w:proofErr w:type="spellEnd"/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 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«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Wonder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Woman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» της 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Warner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Bros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. 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Pictures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, που βασίζεται στο χαρακτήρα της ομώνυμης σούπερ </w:t>
      </w:r>
      <w:proofErr w:type="spellStart"/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>ηρωίδας</w:t>
      </w:r>
      <w:proofErr w:type="spellEnd"/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της 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DC</w:t>
      </w:r>
      <w:r w:rsidR="00ED301A" w:rsidRPr="004B1B8E">
        <w:rPr>
          <w:rFonts w:cstheme="minorHAnsi"/>
          <w:bCs/>
          <w:i/>
          <w:iCs/>
          <w:color w:val="262626" w:themeColor="text1" w:themeTint="D9"/>
          <w:sz w:val="26"/>
          <w:szCs w:val="26"/>
          <w:lang w:val="el-GR"/>
        </w:rPr>
        <w:t>.</w:t>
      </w:r>
    </w:p>
    <w:p w14:paraId="5F9374FA" w14:textId="24A783F2" w:rsidR="00ED301A" w:rsidRPr="004B1B8E" w:rsidRDefault="00ED301A" w:rsidP="00ED301A">
      <w:pPr>
        <w:jc w:val="both"/>
        <w:rPr>
          <w:rFonts w:eastAsia="Times New Roman" w:cstheme="minorHAnsi"/>
          <w:bCs/>
          <w:color w:val="262626" w:themeColor="text1" w:themeTint="D9"/>
          <w:sz w:val="26"/>
          <w:szCs w:val="26"/>
          <w:lang w:val="el-GR"/>
        </w:rPr>
      </w:pPr>
      <w:r w:rsidRPr="004B1B8E">
        <w:rPr>
          <w:rFonts w:cstheme="minorHAnsi"/>
          <w:bCs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Πάτι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Τζένκινς</w:t>
      </w:r>
    </w:p>
    <w:p w14:paraId="59CC098C" w14:textId="56CF08DA" w:rsidR="00ED301A" w:rsidRPr="004B1B8E" w:rsidRDefault="00ED301A" w:rsidP="00ED301A">
      <w:pPr>
        <w:jc w:val="both"/>
        <w:rPr>
          <w:rFonts w:eastAsia="Times New Roman" w:cstheme="minorHAnsi"/>
          <w:bCs/>
          <w:color w:val="262626" w:themeColor="text1" w:themeTint="D9"/>
          <w:sz w:val="26"/>
          <w:szCs w:val="26"/>
          <w:lang w:val="el-GR"/>
        </w:rPr>
      </w:pPr>
      <w:r w:rsidRPr="004B1B8E">
        <w:rPr>
          <w:rFonts w:cstheme="minorHAnsi"/>
          <w:bCs/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Γκαλ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Γκαντότ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Πέντρο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Πασκάλ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, Κόνι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Νίλσεν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Κρίστεν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Γουίγκ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, Κρις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Πάιν</w:t>
      </w:r>
      <w:proofErr w:type="spellEnd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 xml:space="preserve">, Ρόμπιν </w:t>
      </w:r>
      <w:proofErr w:type="spellStart"/>
      <w:r w:rsidRPr="004B1B8E">
        <w:rPr>
          <w:rFonts w:cstheme="minorHAnsi"/>
          <w:bCs/>
          <w:color w:val="262626" w:themeColor="text1" w:themeTint="D9"/>
          <w:sz w:val="26"/>
          <w:szCs w:val="26"/>
          <w:lang w:val="el-GR"/>
        </w:rPr>
        <w:t>Ράιτ</w:t>
      </w:r>
      <w:proofErr w:type="spellEnd"/>
    </w:p>
    <w:p w14:paraId="62A87E52" w14:textId="1B129678" w:rsidR="00ED301A" w:rsidRDefault="00ED301A" w:rsidP="00ED301A">
      <w:pPr>
        <w:ind w:left="709"/>
        <w:jc w:val="both"/>
        <w:rPr>
          <w:rFonts w:cstheme="minorHAnsi"/>
          <w:b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3397A97C" w14:textId="5C4DC9B2" w:rsidR="00D97645" w:rsidRPr="00214A83" w:rsidRDefault="00D97645" w:rsidP="00D97645">
      <w:pPr>
        <w:jc w:val="both"/>
        <w:rPr>
          <w:rFonts w:cstheme="minorHAnsi"/>
          <w:b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76BAFEF4" w14:textId="77777777" w:rsidR="007E4EA0" w:rsidRDefault="007E4EA0" w:rsidP="00214A8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1FAC70CE" w14:textId="1A00686B" w:rsidR="007E4EA0" w:rsidRDefault="007E4EA0" w:rsidP="00214A8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7E4EA0">
        <w:rPr>
          <w:rFonts w:cstheme="minorHAnsi"/>
          <w:b/>
          <w:bCs/>
          <w:noProof/>
          <w:color w:val="262626" w:themeColor="text1" w:themeTint="D9"/>
          <w:sz w:val="26"/>
          <w:szCs w:val="26"/>
          <w:lang w:val="el-GR"/>
        </w:rPr>
        <w:drawing>
          <wp:inline distT="0" distB="0" distL="0" distR="0" wp14:anchorId="1CB29A87" wp14:editId="03085288">
            <wp:extent cx="5274310" cy="2966720"/>
            <wp:effectExtent l="0" t="0" r="2540" b="5080"/>
            <wp:docPr id="3" name="Picture 3" descr="A person in a black jac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black jacke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1B74" w14:textId="35704E9A" w:rsidR="00D97645" w:rsidRPr="00214A83" w:rsidRDefault="00214A83" w:rsidP="00214A83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ΣΤΑ ΙΧΝΗ ΤΟΥ ΦΥΓΑ (</w:t>
      </w: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US</w:t>
      </w: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MARSHALS</w:t>
      </w: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 </w:t>
      </w:r>
    </w:p>
    <w:p w14:paraId="7C8C35D6" w14:textId="78FAEC3C" w:rsidR="00D97645" w:rsidRPr="00214A83" w:rsidRDefault="00D97645" w:rsidP="00D97645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Περιπέτεια </w:t>
      </w:r>
      <w:r w:rsidR="00214A83"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δράσης</w:t>
      </w: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, </w:t>
      </w:r>
      <w:r w:rsidR="00214A83"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Τετάρτη </w:t>
      </w: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22 Φεβρουαρίου στις </w:t>
      </w:r>
      <w:r w:rsidR="00214A83"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00</w:t>
      </w:r>
      <w:r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214A83" w:rsidRP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15</w:t>
      </w:r>
    </w:p>
    <w:p w14:paraId="62D1B9A1" w14:textId="77777777" w:rsidR="00214A83" w:rsidRPr="00214A83" w:rsidRDefault="00214A83" w:rsidP="00214A83">
      <w:pPr>
        <w:pStyle w:val="NoSpacing"/>
        <w:ind w:left="709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7C7EAB48" w14:textId="22CB48A8" w:rsidR="00214A83" w:rsidRPr="00214A83" w:rsidRDefault="00214A83" w:rsidP="00214A83">
      <w:pPr>
        <w:pStyle w:val="NoSpacing"/>
        <w:jc w:val="both"/>
        <w:rPr>
          <w:rFonts w:cstheme="minorHAnsi"/>
          <w:sz w:val="26"/>
          <w:szCs w:val="26"/>
        </w:rPr>
      </w:pPr>
      <w:r w:rsidRPr="00214A83">
        <w:rPr>
          <w:rFonts w:cstheme="minorHAnsi"/>
          <w:sz w:val="26"/>
          <w:szCs w:val="26"/>
        </w:rPr>
        <w:t xml:space="preserve">Ο ομοσπονδιακός πράκτορας Σαμ </w:t>
      </w:r>
      <w:proofErr w:type="spellStart"/>
      <w:r w:rsidRPr="00214A83">
        <w:rPr>
          <w:rFonts w:cstheme="minorHAnsi"/>
          <w:sz w:val="26"/>
          <w:szCs w:val="26"/>
        </w:rPr>
        <w:t>Τζεράρντ</w:t>
      </w:r>
      <w:proofErr w:type="spellEnd"/>
      <w:r w:rsidRPr="00214A83">
        <w:rPr>
          <w:rFonts w:cstheme="minorHAnsi"/>
          <w:sz w:val="26"/>
          <w:szCs w:val="26"/>
        </w:rPr>
        <w:t xml:space="preserve"> αναλαμβάνει την παραπομπή ενός κρατουμένου από το Σικάγο σε φυλακή υψίστης ασφαλείας στο </w:t>
      </w:r>
      <w:proofErr w:type="spellStart"/>
      <w:r w:rsidRPr="00214A83">
        <w:rPr>
          <w:rFonts w:cstheme="minorHAnsi"/>
          <w:sz w:val="26"/>
          <w:szCs w:val="26"/>
        </w:rPr>
        <w:t>Μιζούρι</w:t>
      </w:r>
      <w:proofErr w:type="spellEnd"/>
      <w:r w:rsidRPr="00214A83">
        <w:rPr>
          <w:rFonts w:cstheme="minorHAnsi"/>
          <w:sz w:val="26"/>
          <w:szCs w:val="26"/>
        </w:rPr>
        <w:t xml:space="preserve">. Στην ίδια πτήση, βρίσκεται και ο Μαρκ </w:t>
      </w:r>
      <w:proofErr w:type="spellStart"/>
      <w:r w:rsidRPr="00214A83">
        <w:rPr>
          <w:rFonts w:cstheme="minorHAnsi"/>
          <w:sz w:val="26"/>
          <w:szCs w:val="26"/>
        </w:rPr>
        <w:t>Σέρινταν</w:t>
      </w:r>
      <w:proofErr w:type="spellEnd"/>
      <w:r w:rsidRPr="00214A83">
        <w:rPr>
          <w:rFonts w:cstheme="minorHAnsi"/>
          <w:sz w:val="26"/>
          <w:szCs w:val="26"/>
        </w:rPr>
        <w:t xml:space="preserve">, που κατηγορείται για τις δολοφονίες δύο πρακτόρων του </w:t>
      </w:r>
      <w:r w:rsidRPr="00214A83">
        <w:rPr>
          <w:rFonts w:cstheme="minorHAnsi"/>
          <w:sz w:val="26"/>
          <w:szCs w:val="26"/>
          <w:lang w:val="en-US"/>
        </w:rPr>
        <w:t>FBI</w:t>
      </w:r>
      <w:r w:rsidRPr="00214A83">
        <w:rPr>
          <w:rFonts w:cstheme="minorHAnsi"/>
          <w:sz w:val="26"/>
          <w:szCs w:val="26"/>
        </w:rPr>
        <w:t xml:space="preserve">, αν και ο ίδιος ισχυρίζεται πως είναι αθώος. Τα πράγματα παίρνουν δραματική τροπή όταν το αεροπλάνο παθαίνει βλάβη και ο πιλότος επιχειρεί αναγκαστική προσγείωση. Μέσα στον πανικό, ο </w:t>
      </w:r>
      <w:proofErr w:type="spellStart"/>
      <w:r w:rsidRPr="00214A83">
        <w:rPr>
          <w:rFonts w:cstheme="minorHAnsi"/>
          <w:sz w:val="26"/>
          <w:szCs w:val="26"/>
        </w:rPr>
        <w:t>Σέρινταν</w:t>
      </w:r>
      <w:proofErr w:type="spellEnd"/>
      <w:r w:rsidRPr="00214A83">
        <w:rPr>
          <w:rFonts w:cstheme="minorHAnsi"/>
          <w:sz w:val="26"/>
          <w:szCs w:val="26"/>
        </w:rPr>
        <w:t xml:space="preserve"> κατορθώνει να </w:t>
      </w:r>
      <w:proofErr w:type="spellStart"/>
      <w:r w:rsidRPr="00214A83">
        <w:rPr>
          <w:rFonts w:cstheme="minorHAnsi"/>
          <w:sz w:val="26"/>
          <w:szCs w:val="26"/>
        </w:rPr>
        <w:t>αποδράσει</w:t>
      </w:r>
      <w:proofErr w:type="spellEnd"/>
      <w:r w:rsidRPr="00214A83">
        <w:rPr>
          <w:rFonts w:cstheme="minorHAnsi"/>
          <w:sz w:val="26"/>
          <w:szCs w:val="26"/>
        </w:rPr>
        <w:t xml:space="preserve">. Ο </w:t>
      </w:r>
      <w:proofErr w:type="spellStart"/>
      <w:r w:rsidRPr="00214A83">
        <w:rPr>
          <w:rFonts w:cstheme="minorHAnsi"/>
          <w:sz w:val="26"/>
          <w:szCs w:val="26"/>
        </w:rPr>
        <w:t>Τζεράρντ</w:t>
      </w:r>
      <w:proofErr w:type="spellEnd"/>
      <w:r w:rsidRPr="00214A83">
        <w:rPr>
          <w:rFonts w:cstheme="minorHAnsi"/>
          <w:sz w:val="26"/>
          <w:szCs w:val="26"/>
        </w:rPr>
        <w:t xml:space="preserve"> αναλαμβάνει την επιχείρηση εντοπισμού και σύλληψής του και ένα ανελέητο κυνηγητό αρχίζει...</w:t>
      </w:r>
    </w:p>
    <w:p w14:paraId="7D1FF8DD" w14:textId="3374EBEF" w:rsidR="00214A83" w:rsidRPr="001059DF" w:rsidRDefault="00214A83" w:rsidP="00214A83">
      <w:pPr>
        <w:pStyle w:val="NoSpacing"/>
        <w:jc w:val="both"/>
        <w:rPr>
          <w:rFonts w:cstheme="minorHAnsi"/>
          <w:sz w:val="26"/>
          <w:szCs w:val="26"/>
        </w:rPr>
      </w:pPr>
      <w:r w:rsidRPr="00214A83">
        <w:rPr>
          <w:rFonts w:cstheme="minorHAnsi"/>
          <w:sz w:val="26"/>
          <w:szCs w:val="26"/>
          <w:u w:val="single"/>
        </w:rPr>
        <w:t>ΣΚΗΝΟΘΕΣΙΑ</w:t>
      </w:r>
      <w:r w:rsidRPr="00214A83">
        <w:rPr>
          <w:rFonts w:cstheme="minorHAnsi"/>
          <w:sz w:val="26"/>
          <w:szCs w:val="26"/>
        </w:rPr>
        <w:t xml:space="preserve">: </w:t>
      </w:r>
      <w:proofErr w:type="spellStart"/>
      <w:r w:rsidRPr="00214A83">
        <w:rPr>
          <w:rFonts w:cstheme="minorHAnsi"/>
          <w:sz w:val="26"/>
          <w:szCs w:val="26"/>
        </w:rPr>
        <w:t>Στούαρτ</w:t>
      </w:r>
      <w:proofErr w:type="spellEnd"/>
      <w:r w:rsidRPr="00214A83">
        <w:rPr>
          <w:rFonts w:cstheme="minorHAnsi"/>
          <w:sz w:val="26"/>
          <w:szCs w:val="26"/>
        </w:rPr>
        <w:t xml:space="preserve"> </w:t>
      </w:r>
      <w:proofErr w:type="spellStart"/>
      <w:r w:rsidRPr="00214A83">
        <w:rPr>
          <w:rFonts w:cstheme="minorHAnsi"/>
          <w:sz w:val="26"/>
          <w:szCs w:val="26"/>
        </w:rPr>
        <w:t>Μπερντ</w:t>
      </w:r>
      <w:proofErr w:type="spellEnd"/>
    </w:p>
    <w:p w14:paraId="4E9B360A" w14:textId="77777777" w:rsidR="00214A83" w:rsidRPr="00214A83" w:rsidRDefault="00214A83" w:rsidP="00214A83">
      <w:pPr>
        <w:pStyle w:val="NoSpacing"/>
        <w:jc w:val="both"/>
        <w:rPr>
          <w:rFonts w:cstheme="minorHAnsi"/>
          <w:sz w:val="26"/>
          <w:szCs w:val="26"/>
        </w:rPr>
      </w:pPr>
      <w:r w:rsidRPr="00214A83">
        <w:rPr>
          <w:rFonts w:cstheme="minorHAnsi"/>
          <w:sz w:val="26"/>
          <w:szCs w:val="26"/>
          <w:u w:val="single"/>
        </w:rPr>
        <w:t>ΠΑΙΖΟΥΝ</w:t>
      </w:r>
      <w:r w:rsidRPr="00214A83">
        <w:rPr>
          <w:rFonts w:cstheme="minorHAnsi"/>
          <w:sz w:val="26"/>
          <w:szCs w:val="26"/>
        </w:rPr>
        <w:t xml:space="preserve">: </w:t>
      </w:r>
      <w:proofErr w:type="spellStart"/>
      <w:r w:rsidRPr="00214A83">
        <w:rPr>
          <w:rFonts w:cstheme="minorHAnsi"/>
          <w:sz w:val="26"/>
          <w:szCs w:val="26"/>
        </w:rPr>
        <w:t>Τόμι</w:t>
      </w:r>
      <w:proofErr w:type="spellEnd"/>
      <w:r w:rsidRPr="00214A83">
        <w:rPr>
          <w:rFonts w:cstheme="minorHAnsi"/>
          <w:sz w:val="26"/>
          <w:szCs w:val="26"/>
        </w:rPr>
        <w:t xml:space="preserve"> Λι Τζόουνς, </w:t>
      </w:r>
      <w:proofErr w:type="spellStart"/>
      <w:r w:rsidRPr="00214A83">
        <w:rPr>
          <w:rFonts w:cstheme="minorHAnsi"/>
          <w:sz w:val="26"/>
          <w:szCs w:val="26"/>
        </w:rPr>
        <w:t>Γουέσλι</w:t>
      </w:r>
      <w:proofErr w:type="spellEnd"/>
      <w:r w:rsidRPr="00214A83">
        <w:rPr>
          <w:rFonts w:cstheme="minorHAnsi"/>
          <w:sz w:val="26"/>
          <w:szCs w:val="26"/>
        </w:rPr>
        <w:t xml:space="preserve"> </w:t>
      </w:r>
      <w:proofErr w:type="spellStart"/>
      <w:r w:rsidRPr="00214A83">
        <w:rPr>
          <w:rFonts w:cstheme="minorHAnsi"/>
          <w:sz w:val="26"/>
          <w:szCs w:val="26"/>
        </w:rPr>
        <w:t>Σνάιπς</w:t>
      </w:r>
      <w:proofErr w:type="spellEnd"/>
      <w:r w:rsidRPr="00214A83">
        <w:rPr>
          <w:rFonts w:cstheme="minorHAnsi"/>
          <w:sz w:val="26"/>
          <w:szCs w:val="26"/>
        </w:rPr>
        <w:t xml:space="preserve">, Ρόμπερτ </w:t>
      </w:r>
      <w:proofErr w:type="spellStart"/>
      <w:r w:rsidRPr="00214A83">
        <w:rPr>
          <w:rFonts w:cstheme="minorHAnsi"/>
          <w:sz w:val="26"/>
          <w:szCs w:val="26"/>
        </w:rPr>
        <w:t>Ντάουνι</w:t>
      </w:r>
      <w:proofErr w:type="spellEnd"/>
      <w:r w:rsidRPr="00214A83">
        <w:rPr>
          <w:rFonts w:cstheme="minorHAnsi"/>
          <w:sz w:val="26"/>
          <w:szCs w:val="26"/>
        </w:rPr>
        <w:t xml:space="preserve"> Τζούνιορ, Κέιτ </w:t>
      </w:r>
      <w:proofErr w:type="spellStart"/>
      <w:r w:rsidRPr="00214A83">
        <w:rPr>
          <w:rFonts w:cstheme="minorHAnsi"/>
          <w:sz w:val="26"/>
          <w:szCs w:val="26"/>
        </w:rPr>
        <w:t>Νέλιγκαν</w:t>
      </w:r>
      <w:proofErr w:type="spellEnd"/>
      <w:r w:rsidRPr="00214A83">
        <w:rPr>
          <w:rFonts w:cstheme="minorHAnsi"/>
          <w:sz w:val="26"/>
          <w:szCs w:val="26"/>
        </w:rPr>
        <w:t xml:space="preserve">, </w:t>
      </w:r>
      <w:proofErr w:type="spellStart"/>
      <w:r w:rsidRPr="00214A83">
        <w:rPr>
          <w:rFonts w:cstheme="minorHAnsi"/>
          <w:sz w:val="26"/>
          <w:szCs w:val="26"/>
        </w:rPr>
        <w:t>Τζόε</w:t>
      </w:r>
      <w:proofErr w:type="spellEnd"/>
      <w:r w:rsidRPr="00214A83">
        <w:rPr>
          <w:rFonts w:cstheme="minorHAnsi"/>
          <w:sz w:val="26"/>
          <w:szCs w:val="26"/>
        </w:rPr>
        <w:t xml:space="preserve"> </w:t>
      </w:r>
      <w:proofErr w:type="spellStart"/>
      <w:r w:rsidRPr="00214A83">
        <w:rPr>
          <w:rFonts w:cstheme="minorHAnsi"/>
          <w:sz w:val="26"/>
          <w:szCs w:val="26"/>
        </w:rPr>
        <w:t>Παντολιάνο</w:t>
      </w:r>
      <w:proofErr w:type="spellEnd"/>
    </w:p>
    <w:p w14:paraId="0E1CACDB" w14:textId="77777777" w:rsidR="00214A83" w:rsidRPr="00214A83" w:rsidRDefault="00214A83" w:rsidP="00214A83">
      <w:pPr>
        <w:pStyle w:val="NoSpacing"/>
        <w:ind w:left="709"/>
        <w:jc w:val="both"/>
        <w:rPr>
          <w:rFonts w:cstheme="minorHAnsi"/>
          <w:sz w:val="26"/>
          <w:szCs w:val="26"/>
        </w:rPr>
      </w:pPr>
    </w:p>
    <w:p w14:paraId="29FA46F5" w14:textId="26A98C72" w:rsidR="00D97645" w:rsidRPr="00214A83" w:rsidRDefault="00214A83" w:rsidP="00D97645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>
        <w:rPr>
          <w:rFonts w:cstheme="minorHAnsi"/>
          <w:noProof/>
          <w:sz w:val="26"/>
          <w:szCs w:val="26"/>
          <w:lang w:val="el-GR"/>
        </w:rPr>
        <w:t xml:space="preserve"> </w:t>
      </w:r>
    </w:p>
    <w:p w14:paraId="52BCC428" w14:textId="11DB17E3" w:rsidR="004B1B8E" w:rsidRPr="004B1B8E" w:rsidRDefault="001E693E" w:rsidP="004B1B8E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6"/>
          <w:szCs w:val="26"/>
          <w:lang w:val="el-GR"/>
        </w:rPr>
      </w:pP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</w:t>
      </w:r>
      <w:r w:rsidR="00214A83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ων ταινιών </w:t>
      </w:r>
      <w:r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εδώ:</w:t>
      </w:r>
      <w:r w:rsidR="004B1B8E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w:history="1"/>
      <w:hyperlink r:id="rId10" w:history="1">
        <w:r w:rsidR="004B1B8E" w:rsidRPr="004B1B8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</w:t>
        </w:r>
        <w:r w:rsidR="004B1B8E" w:rsidRPr="004B1B8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://</w:t>
        </w:r>
        <w:proofErr w:type="spellStart"/>
        <w:r w:rsidR="004B1B8E" w:rsidRPr="004B1B8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youtu</w:t>
        </w:r>
        <w:proofErr w:type="spellEnd"/>
        <w:r w:rsidR="004B1B8E" w:rsidRPr="004B1B8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.</w:t>
        </w:r>
        <w:r w:rsidR="004B1B8E" w:rsidRPr="004B1B8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be</w:t>
        </w:r>
        <w:r w:rsidR="004B1B8E" w:rsidRPr="004B1B8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/</w:t>
        </w:r>
        <w:proofErr w:type="spellStart"/>
        <w:r w:rsidR="004B1B8E" w:rsidRPr="004B1B8E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lujJeLPkWeo</w:t>
        </w:r>
        <w:proofErr w:type="spellEnd"/>
      </w:hyperlink>
    </w:p>
    <w:p w14:paraId="08D490E4" w14:textId="1644D6B6" w:rsidR="004B1B8E" w:rsidRPr="00214A83" w:rsidRDefault="007E4EA0" w:rsidP="00BD4842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hyperlink r:id="rId11" w:history="1"/>
      <w:hyperlink w:history="1"/>
    </w:p>
    <w:p w14:paraId="616E262E" w14:textId="0320FD54" w:rsidR="00855E39" w:rsidRPr="004B1B8E" w:rsidRDefault="007E4EA0" w:rsidP="00855E39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w:history="1"/>
      <w:hyperlink r:id="rId12" w:history="1"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4B1B8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4B1B8E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  <w:r w:rsidR="001E693E"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</w:t>
      </w:r>
      <w:r w:rsidR="00855E39"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</w:t>
      </w:r>
    </w:p>
    <w:p w14:paraId="641C76EF" w14:textId="5E0E1513" w:rsidR="001E693E" w:rsidRPr="004B1B8E" w:rsidRDefault="00855E39" w:rsidP="00855E39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</w:t>
      </w:r>
      <w:r w:rsidR="00B5492E"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</w:t>
      </w:r>
      <w:r w:rsidR="000A12E1"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Ευχαριστούμε πολύ </w:t>
      </w:r>
    </w:p>
    <w:p w14:paraId="1378D707" w14:textId="330BA476" w:rsidR="001E693E" w:rsidRPr="004B1B8E" w:rsidRDefault="001E693E" w:rsidP="00BD4842">
      <w:pPr>
        <w:jc w:val="both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4B1B8E">
        <w:rPr>
          <w:rFonts w:cstheme="minorHAnsi"/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4B1B8E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C491" w14:textId="77777777" w:rsidR="0073035E" w:rsidRDefault="0073035E" w:rsidP="006F3774">
      <w:r>
        <w:separator/>
      </w:r>
    </w:p>
  </w:endnote>
  <w:endnote w:type="continuationSeparator" w:id="0">
    <w:p w14:paraId="6651BE0F" w14:textId="77777777" w:rsidR="0073035E" w:rsidRDefault="0073035E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C86F" w14:textId="77777777" w:rsidR="0073035E" w:rsidRDefault="0073035E" w:rsidP="006F3774">
      <w:r>
        <w:separator/>
      </w:r>
    </w:p>
  </w:footnote>
  <w:footnote w:type="continuationSeparator" w:id="0">
    <w:p w14:paraId="37A41B43" w14:textId="77777777" w:rsidR="0073035E" w:rsidRDefault="0073035E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7E4EA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7E4EA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7E4EA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2E1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2D6C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9DF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5FC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4A83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7E6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6FFE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B8E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03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4EA0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4A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3C00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1C0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5D08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645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A6B3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01A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AD7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GqbRy7AL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lujJeLPkWe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56</cp:revision>
  <cp:lastPrinted>2022-11-01T14:34:00Z</cp:lastPrinted>
  <dcterms:created xsi:type="dcterms:W3CDTF">2022-11-01T14:36:00Z</dcterms:created>
  <dcterms:modified xsi:type="dcterms:W3CDTF">2023-02-22T10:03:00Z</dcterms:modified>
</cp:coreProperties>
</file>