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4B4C1DF8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355D9D">
        <w:rPr>
          <w:b/>
          <w:bCs/>
          <w:color w:val="262626" w:themeColor="text1" w:themeTint="D9"/>
          <w:sz w:val="26"/>
          <w:szCs w:val="26"/>
        </w:rPr>
        <w:t>1</w:t>
      </w:r>
      <w:r w:rsidR="00B840E3">
        <w:rPr>
          <w:b/>
          <w:bCs/>
          <w:color w:val="262626" w:themeColor="text1" w:themeTint="D9"/>
          <w:sz w:val="26"/>
          <w:szCs w:val="26"/>
        </w:rPr>
        <w:t>2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746593B7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B840E3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Τρίτη 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1</w:t>
      </w:r>
      <w:r w:rsidR="00B840E3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2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0690390D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55D9D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B840E3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69577468" w14:textId="368B53A0" w:rsidR="00CD1406" w:rsidRDefault="00FD231C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bookmarkStart w:id="1" w:name="_Hlk84243826"/>
      <w:r w:rsidR="00B840E3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</w:p>
    <w:p w14:paraId="5491B9A3" w14:textId="5AA82EE8" w:rsidR="00B840E3" w:rsidRPr="00A853D2" w:rsidRDefault="00B840E3" w:rsidP="00B840E3">
      <w:pPr>
        <w:pStyle w:val="preformattedtext0"/>
        <w:jc w:val="both"/>
        <w:rPr>
          <w:rFonts w:asciiTheme="minorHAnsi" w:hAnsiTheme="minorHAnsi" w:cstheme="minorHAnsi"/>
          <w:color w:val="000000"/>
          <w:sz w:val="26"/>
          <w:szCs w:val="26"/>
          <w:u w:val="single"/>
        </w:rPr>
      </w:pPr>
      <w:r w:rsidRPr="00A853D2">
        <w:rPr>
          <w:rFonts w:asciiTheme="minorHAnsi" w:hAnsiTheme="minorHAnsi" w:cstheme="minorHAnsi"/>
          <w:sz w:val="26"/>
          <w:szCs w:val="26"/>
        </w:rPr>
        <w:t xml:space="preserve">Το πρωινό στο σπίτι του </w:t>
      </w:r>
      <w:r w:rsidRPr="00A853D2">
        <w:rPr>
          <w:rFonts w:asciiTheme="minorHAnsi" w:hAnsiTheme="minorHAnsi" w:cstheme="minorHAnsi"/>
          <w:b/>
          <w:bCs/>
          <w:sz w:val="26"/>
          <w:szCs w:val="26"/>
        </w:rPr>
        <w:t xml:space="preserve">GNTM 4 </w:t>
      </w:r>
      <w:r w:rsidRPr="00A853D2">
        <w:rPr>
          <w:rFonts w:asciiTheme="minorHAnsi" w:hAnsiTheme="minorHAnsi" w:cstheme="minorHAnsi"/>
          <w:sz w:val="26"/>
          <w:szCs w:val="26"/>
        </w:rPr>
        <w:t xml:space="preserve">ξεκινά με μουδιασμένη διάθεση. Η αποχώρηση του </w:t>
      </w:r>
      <w:r w:rsidRPr="00A853D2">
        <w:rPr>
          <w:rFonts w:asciiTheme="minorHAnsi" w:hAnsiTheme="minorHAnsi" w:cstheme="minorHAnsi"/>
          <w:b/>
          <w:bCs/>
          <w:color w:val="000000"/>
          <w:sz w:val="26"/>
          <w:szCs w:val="26"/>
        </w:rPr>
        <w:t>Ηλία Αικατερινάρη</w:t>
      </w:r>
      <w:r w:rsidR="00BB162E" w:rsidRPr="00A853D2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- </w:t>
      </w:r>
      <w:r w:rsidR="00BB162E" w:rsidRPr="00A853D2">
        <w:rPr>
          <w:rFonts w:asciiTheme="minorHAnsi" w:hAnsiTheme="minorHAnsi" w:cstheme="minorHAnsi"/>
          <w:color w:val="000000"/>
          <w:sz w:val="26"/>
          <w:szCs w:val="26"/>
        </w:rPr>
        <w:t xml:space="preserve">το πρώτο μοντέλο από τα αγόρια, που ολοκληρώνει το ταξίδι του στο </w:t>
      </w:r>
      <w:r w:rsidR="00BB162E" w:rsidRPr="00A853D2"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GNTM</w:t>
      </w:r>
      <w:r w:rsidR="00BB162E" w:rsidRPr="00A853D2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4</w:t>
      </w:r>
      <w:r w:rsidR="00BB162E" w:rsidRPr="00A853D2">
        <w:rPr>
          <w:rFonts w:asciiTheme="minorHAnsi" w:hAnsiTheme="minorHAnsi" w:cstheme="minorHAnsi"/>
          <w:color w:val="000000"/>
          <w:sz w:val="26"/>
          <w:szCs w:val="26"/>
        </w:rPr>
        <w:t xml:space="preserve"> -</w:t>
      </w:r>
      <w:r w:rsidR="00D43F7E" w:rsidRPr="00A853D2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853D2">
        <w:rPr>
          <w:rFonts w:asciiTheme="minorHAnsi" w:hAnsiTheme="minorHAnsi" w:cstheme="minorHAnsi"/>
          <w:sz w:val="26"/>
          <w:szCs w:val="26"/>
        </w:rPr>
        <w:t xml:space="preserve">αφήνει στην παρέα του μια πικρή επίγευση, ενώ για το </w:t>
      </w:r>
      <w:r w:rsidR="00FA3233">
        <w:rPr>
          <w:rFonts w:asciiTheme="minorHAnsi" w:hAnsiTheme="minorHAnsi" w:cstheme="minorHAnsi"/>
          <w:sz w:val="26"/>
          <w:szCs w:val="26"/>
        </w:rPr>
        <w:t>«</w:t>
      </w:r>
      <w:r w:rsidRPr="00A853D2">
        <w:rPr>
          <w:rFonts w:asciiTheme="minorHAnsi" w:hAnsiTheme="minorHAnsi" w:cstheme="minorHAnsi"/>
          <w:sz w:val="26"/>
          <w:szCs w:val="26"/>
        </w:rPr>
        <w:t>αντίπαλο</w:t>
      </w:r>
      <w:r w:rsidR="00FA3233">
        <w:rPr>
          <w:rFonts w:asciiTheme="minorHAnsi" w:hAnsiTheme="minorHAnsi" w:cstheme="minorHAnsi"/>
          <w:sz w:val="26"/>
          <w:szCs w:val="26"/>
        </w:rPr>
        <w:t>»</w:t>
      </w:r>
      <w:r w:rsidRPr="00A853D2">
        <w:rPr>
          <w:rFonts w:asciiTheme="minorHAnsi" w:hAnsiTheme="minorHAnsi" w:cstheme="minorHAnsi"/>
          <w:sz w:val="26"/>
          <w:szCs w:val="26"/>
        </w:rPr>
        <w:t xml:space="preserve"> στρατόπεδο αποτελεί την αφορμή για σκέψη και επανεκκίνηση.</w:t>
      </w:r>
    </w:p>
    <w:p w14:paraId="758B875D" w14:textId="77777777" w:rsidR="00B840E3" w:rsidRPr="00A853D2" w:rsidRDefault="00B840E3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4D5033C" w14:textId="2FF5CDBC" w:rsidR="00B840E3" w:rsidRPr="00A853D2" w:rsidRDefault="00B840E3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A853D2">
        <w:rPr>
          <w:rFonts w:asciiTheme="minorHAnsi" w:hAnsiTheme="minorHAnsi" w:cstheme="minorHAnsi"/>
          <w:sz w:val="26"/>
          <w:szCs w:val="26"/>
          <w:lang w:val="el-GR"/>
        </w:rPr>
        <w:t>Τα 1</w:t>
      </w:r>
      <w:r w:rsidR="00E54F3F" w:rsidRPr="00A853D2">
        <w:rPr>
          <w:rFonts w:asciiTheme="minorHAnsi" w:hAnsiTheme="minorHAnsi" w:cstheme="minorHAnsi"/>
          <w:sz w:val="26"/>
          <w:szCs w:val="26"/>
          <w:lang w:val="el-GR"/>
        </w:rPr>
        <w:t>7</w:t>
      </w:r>
      <w:r w:rsidR="00975DEA">
        <w:rPr>
          <w:rFonts w:asciiTheme="minorHAnsi" w:hAnsiTheme="minorHAnsi" w:cstheme="minorHAnsi"/>
          <w:sz w:val="26"/>
          <w:szCs w:val="26"/>
          <w:lang w:val="el-GR"/>
        </w:rPr>
        <w:t xml:space="preserve"> επίδοξα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A853D2">
        <w:rPr>
          <w:rFonts w:asciiTheme="minorHAnsi" w:hAnsiTheme="minorHAnsi" w:cstheme="minorHAnsi"/>
          <w:sz w:val="26"/>
          <w:szCs w:val="26"/>
        </w:rPr>
        <w:t>top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A853D2">
        <w:rPr>
          <w:rFonts w:asciiTheme="minorHAnsi" w:hAnsiTheme="minorHAnsi" w:cstheme="minorHAnsi"/>
          <w:sz w:val="26"/>
          <w:szCs w:val="26"/>
        </w:rPr>
        <w:t>models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συγκεντρώνονται στο σαλόνι για να υποδεχ</w:t>
      </w:r>
      <w:r w:rsidR="00D43F7E" w:rsidRPr="00A853D2">
        <w:rPr>
          <w:rFonts w:asciiTheme="minorHAnsi" w:hAnsiTheme="minorHAnsi" w:cstheme="minorHAnsi"/>
          <w:sz w:val="26"/>
          <w:szCs w:val="26"/>
          <w:lang w:val="el-GR"/>
        </w:rPr>
        <w:t>θ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ούν τον </w:t>
      </w:r>
      <w:r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Γιώργο Καράβα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και μια καλεσμένη</w:t>
      </w:r>
      <w:r w:rsidR="00E30C28">
        <w:rPr>
          <w:rFonts w:asciiTheme="minorHAnsi" w:hAnsiTheme="minorHAnsi" w:cstheme="minorHAnsi"/>
          <w:sz w:val="26"/>
          <w:szCs w:val="26"/>
          <w:lang w:val="el-GR"/>
        </w:rPr>
        <w:t>-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>έκπληξη: το διεθν</w:t>
      </w:r>
      <w:r w:rsidR="00B707A4">
        <w:rPr>
          <w:rFonts w:asciiTheme="minorHAnsi" w:hAnsiTheme="minorHAnsi" w:cstheme="minorHAnsi"/>
          <w:sz w:val="26"/>
          <w:szCs w:val="26"/>
          <w:lang w:val="el-GR"/>
        </w:rPr>
        <w:t>ώ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>ς καταξιωμένο μοντέλο και δημοσιογράφο</w:t>
      </w:r>
      <w:r w:rsidR="00005F87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Νάσια Μάτσα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, που φτάνει στο σπίτι απευθείας από το Λονδίνο. Με τη συμμετοχή της σε παγκόσμιες καμπάνιες διεθνών οίκων μόδας και </w:t>
      </w:r>
      <w:r w:rsidRPr="00A853D2">
        <w:rPr>
          <w:rFonts w:asciiTheme="minorHAnsi" w:hAnsiTheme="minorHAnsi" w:cstheme="minorHAnsi"/>
          <w:sz w:val="26"/>
          <w:szCs w:val="26"/>
        </w:rPr>
        <w:t>editorial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005F87">
        <w:rPr>
          <w:rFonts w:asciiTheme="minorHAnsi" w:hAnsiTheme="minorHAnsi" w:cstheme="minorHAnsi"/>
          <w:sz w:val="26"/>
          <w:szCs w:val="26"/>
          <w:lang w:val="el-GR"/>
        </w:rPr>
        <w:t xml:space="preserve">αναγνωρισμένα 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>περιοδικ</w:t>
      </w:r>
      <w:r w:rsidR="00005F87">
        <w:rPr>
          <w:rFonts w:asciiTheme="minorHAnsi" w:hAnsiTheme="minorHAnsi" w:cstheme="minorHAnsi"/>
          <w:sz w:val="26"/>
          <w:szCs w:val="26"/>
          <w:lang w:val="el-GR"/>
        </w:rPr>
        <w:t>ά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, η Νάσια έρχεται με όλες τις γνώσεις και τις εμπειρίες της για έναν εποικοδομητικό διάλογο γύρω από το </w:t>
      </w:r>
      <w:r w:rsidRPr="00A853D2">
        <w:rPr>
          <w:rFonts w:asciiTheme="minorHAnsi" w:hAnsiTheme="minorHAnsi" w:cstheme="minorHAnsi"/>
          <w:sz w:val="26"/>
          <w:szCs w:val="26"/>
        </w:rPr>
        <w:t>modelling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και τη </w:t>
      </w:r>
      <w:r w:rsidR="00835402">
        <w:rPr>
          <w:rFonts w:asciiTheme="minorHAnsi" w:hAnsiTheme="minorHAnsi" w:cstheme="minorHAnsi"/>
          <w:sz w:val="26"/>
          <w:szCs w:val="26"/>
          <w:lang w:val="el-GR"/>
        </w:rPr>
        <w:t xml:space="preserve">σημερινή του 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δυναμική. Μέσω της επαφής τους με τον κόσμο της μόδας, τα μοντέλα προετοιμάζονται διαρκώς για τις προκλήσεις του διαγωνισμού, που γίνονται </w:t>
      </w:r>
      <w:r w:rsidR="00225644">
        <w:rPr>
          <w:rFonts w:asciiTheme="minorHAnsi" w:hAnsiTheme="minorHAnsi" w:cstheme="minorHAnsi"/>
          <w:sz w:val="26"/>
          <w:szCs w:val="26"/>
          <w:lang w:val="el-GR"/>
        </w:rPr>
        <w:t xml:space="preserve">ολοένα και 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>πιο απαιτητικές.</w:t>
      </w:r>
    </w:p>
    <w:p w14:paraId="7AE9BF6E" w14:textId="77777777" w:rsidR="00B840E3" w:rsidRPr="00A853D2" w:rsidRDefault="00B840E3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FA1E2FF" w14:textId="77777777" w:rsidR="003A1A89" w:rsidRDefault="00B840E3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Την επόμενη </w:t>
      </w:r>
      <w:r w:rsidR="00842126">
        <w:rPr>
          <w:rFonts w:asciiTheme="minorHAnsi" w:hAnsiTheme="minorHAnsi" w:cstheme="minorHAnsi"/>
          <w:sz w:val="26"/>
          <w:szCs w:val="26"/>
          <w:lang w:val="el-GR"/>
        </w:rPr>
        <w:t>η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μέρα, ένα μήνυμα από τον </w:t>
      </w:r>
      <w:r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Δημήτρη Σκουλό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διακόπτει τη ρουτίνα των παιδιών και δίνει το στίγμα για τη νέα δοκιμασία αποχώρησης. Τα μοντέλα συναντούν ξανά τη </w:t>
      </w:r>
      <w:r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Νάσια Μάτσα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, η οποία μαζί με τη </w:t>
      </w:r>
      <w:r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 Μαζαρί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και τον </w:t>
      </w:r>
      <w:r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Γιώργο Καράβα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, αποκαλύπτουν το </w:t>
      </w:r>
      <w:r w:rsidRPr="00A853D2">
        <w:rPr>
          <w:rFonts w:asciiTheme="minorHAnsi" w:hAnsiTheme="minorHAnsi" w:cstheme="minorHAnsi"/>
          <w:sz w:val="26"/>
          <w:szCs w:val="26"/>
        </w:rPr>
        <w:t>concept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: μια φωτογραφική </w:t>
      </w:r>
    </w:p>
    <w:p w14:paraId="59F1D134" w14:textId="77777777" w:rsidR="003A1A89" w:rsidRDefault="003A1A89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8021AE9" w14:textId="77777777" w:rsidR="003A1A89" w:rsidRDefault="003A1A89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908A7C9" w14:textId="60CF9E0A" w:rsidR="00BB162E" w:rsidRPr="00A853D2" w:rsidRDefault="00B840E3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καμπάνια για τη σημασία της πρώτης φωνής και το πώς αυτή -όταν ενωθεί με άλλες φωνές- δημιουργεί ένα κίνημα. </w:t>
      </w:r>
    </w:p>
    <w:p w14:paraId="30EC06DC" w14:textId="77777777" w:rsidR="00BB162E" w:rsidRPr="00A853D2" w:rsidRDefault="00BB162E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0FE6DA1" w14:textId="77777777" w:rsidR="00BB162E" w:rsidRPr="00A853D2" w:rsidRDefault="00B840E3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A853D2">
        <w:rPr>
          <w:rFonts w:asciiTheme="minorHAnsi" w:hAnsiTheme="minorHAnsi" w:cstheme="minorHAnsi"/>
          <w:sz w:val="26"/>
          <w:szCs w:val="26"/>
          <w:lang w:val="el-GR"/>
        </w:rPr>
        <w:t>Με αφορμή κινήματα όπως το #</w:t>
      </w:r>
      <w:r w:rsidRPr="00A853D2">
        <w:rPr>
          <w:rFonts w:asciiTheme="minorHAnsi" w:hAnsiTheme="minorHAnsi" w:cstheme="minorHAnsi"/>
          <w:sz w:val="26"/>
          <w:szCs w:val="26"/>
        </w:rPr>
        <w:t>metoo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, τα μοντέλα καλούνται σε ομάδες να δημιουργήσουν με τα σώματα και τις πόζες τους ένα «κύμα», που να αποτυπώνει αλληγορικά τη φωνή που δυναμώνει, σε μια φωτογράφηση που συνδυάζει το </w:t>
      </w:r>
      <w:r w:rsidRPr="00A853D2">
        <w:rPr>
          <w:rFonts w:asciiTheme="minorHAnsi" w:hAnsiTheme="minorHAnsi" w:cstheme="minorHAnsi"/>
          <w:sz w:val="26"/>
          <w:szCs w:val="26"/>
        </w:rPr>
        <w:t>modelling</w:t>
      </w:r>
      <w:r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με την κοινωνική ευαισθητοποίηση. Μια δυσάρεστη, για πολλούς, έκπληξη στην ανακοίνωση, εντείνει τη συναισθηματική φόρτιση. </w:t>
      </w:r>
    </w:p>
    <w:p w14:paraId="3484FED6" w14:textId="77777777" w:rsidR="00BB162E" w:rsidRPr="00A853D2" w:rsidRDefault="00BB162E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7461C65C" w14:textId="73416CA4" w:rsidR="00B840E3" w:rsidRPr="00A853D2" w:rsidRDefault="00BB162E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A853D2">
        <w:rPr>
          <w:rFonts w:asciiTheme="minorHAnsi" w:hAnsiTheme="minorHAnsi" w:cstheme="minorHAnsi"/>
          <w:sz w:val="26"/>
          <w:szCs w:val="26"/>
          <w:lang w:val="el-GR"/>
        </w:rPr>
        <w:t>Τ</w:t>
      </w:r>
      <w:r w:rsidR="00B840E3"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α υποψήφια μοντέλα επιστρατεύουν βιώματα και εκφραστικά μέσα για να αποδώσουν το ζητούμενο στον φακό του έμπειρου φωτογράφου </w:t>
      </w:r>
      <w:r w:rsidR="00B840E3"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Αποστόλη Κουκουσά</w:t>
      </w:r>
      <w:r w:rsidR="00B840E3" w:rsidRPr="00A853D2">
        <w:rPr>
          <w:rFonts w:asciiTheme="minorHAnsi" w:hAnsiTheme="minorHAnsi" w:cstheme="minorHAnsi"/>
          <w:sz w:val="26"/>
          <w:szCs w:val="26"/>
          <w:lang w:val="el-GR"/>
        </w:rPr>
        <w:t>. Πλην της ατομικής προσπάθειας, η συνεργασία είναι αυτή που θα αναδείξει και το αποτέλεσμα, σε μια φωτογράφηση γεμάτη συναίσθημα και αίσθηση ενότητας.</w:t>
      </w:r>
    </w:p>
    <w:p w14:paraId="6603AABC" w14:textId="77777777" w:rsidR="00B840E3" w:rsidRPr="00A853D2" w:rsidRDefault="00B840E3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A13E5FD" w14:textId="22809B08" w:rsidR="00B840E3" w:rsidRPr="00A853D2" w:rsidRDefault="00B459A5" w:rsidP="00B840E3">
      <w:pPr>
        <w:pStyle w:val="Standard"/>
        <w:jc w:val="both"/>
        <w:rPr>
          <w:rFonts w:asciiTheme="minorHAnsi" w:hAnsiTheme="minorHAnsi" w:cstheme="minorHAnsi"/>
          <w:b/>
          <w:bCs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Η ίδια αίσθηση </w:t>
      </w:r>
      <w:r w:rsidR="00B840E3"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παραμένει και στο πλατό του </w:t>
      </w:r>
      <w:r w:rsidR="00B840E3" w:rsidRPr="00A853D2">
        <w:rPr>
          <w:rFonts w:asciiTheme="minorHAnsi" w:hAnsiTheme="minorHAnsi" w:cstheme="minorHAnsi"/>
          <w:b/>
          <w:bCs/>
          <w:sz w:val="26"/>
          <w:szCs w:val="26"/>
          <w:lang w:val="el-GR"/>
        </w:rPr>
        <w:t>GNTM 4</w:t>
      </w:r>
      <w:r w:rsidR="00B840E3" w:rsidRPr="00A853D2">
        <w:rPr>
          <w:rFonts w:asciiTheme="minorHAnsi" w:hAnsiTheme="minorHAnsi" w:cstheme="minorHAnsi"/>
          <w:sz w:val="26"/>
          <w:szCs w:val="26"/>
          <w:lang w:val="el-GR"/>
        </w:rPr>
        <w:t>, καθώς τα μοντέλα αναμένουν την ετυμηγορία των τεσσάρων κριτών</w:t>
      </w:r>
      <w:r w:rsidR="00E54F3F"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E54F3F" w:rsidRPr="00A853D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Άγγελου Μπράτη, Ισμήνης</w:t>
      </w:r>
      <w:r w:rsidR="00E54F3F" w:rsidRPr="00A853D2">
        <w:rPr>
          <w:rFonts w:asciiTheme="minorHAnsi" w:eastAsia="Times New Roman" w:hAnsiTheme="minorHAnsi" w:cstheme="minorHAns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r w:rsidR="00E54F3F" w:rsidRPr="00A853D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Παπαβλασοπούλου, Ζενεβιέβ Μαζαρί, Δημήτρη Σκουλού.</w:t>
      </w:r>
      <w:r w:rsidR="00E54F3F"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B840E3" w:rsidRPr="00A853D2">
        <w:rPr>
          <w:rFonts w:asciiTheme="minorHAnsi" w:hAnsiTheme="minorHAnsi" w:cstheme="minorHAnsi"/>
          <w:sz w:val="26"/>
          <w:szCs w:val="26"/>
          <w:lang w:val="el-GR"/>
        </w:rPr>
        <w:t>Ποιας ομάδας η φωνή ακούστηκε πιο δυνατά</w:t>
      </w:r>
      <w:r w:rsidR="00E54F3F" w:rsidRPr="00A853D2">
        <w:rPr>
          <w:rFonts w:asciiTheme="minorHAnsi" w:hAnsiTheme="minorHAnsi" w:cstheme="minorHAnsi"/>
          <w:sz w:val="26"/>
          <w:szCs w:val="26"/>
          <w:lang w:val="el-GR"/>
        </w:rPr>
        <w:t>;</w:t>
      </w:r>
      <w:r w:rsidR="00B840E3" w:rsidRPr="00A853D2">
        <w:rPr>
          <w:rFonts w:asciiTheme="minorHAnsi" w:hAnsiTheme="minorHAnsi" w:cstheme="minorHAnsi"/>
          <w:sz w:val="26"/>
          <w:szCs w:val="26"/>
          <w:lang w:val="el-GR"/>
        </w:rPr>
        <w:t xml:space="preserve"> Η δύναμη του μηνύματος φαίνεται να ξεπερνά τους κανόνες του διαγωνισμού, σε ένα ανατρεπτικό και συγκινητικό πλατό</w:t>
      </w:r>
      <w:r w:rsidR="00E54F3F" w:rsidRPr="00A853D2">
        <w:rPr>
          <w:rFonts w:asciiTheme="minorHAnsi" w:hAnsiTheme="minorHAnsi" w:cstheme="minorHAnsi"/>
          <w:sz w:val="26"/>
          <w:szCs w:val="26"/>
          <w:lang w:val="el-GR"/>
        </w:rPr>
        <w:t>.</w:t>
      </w:r>
    </w:p>
    <w:p w14:paraId="2196929D" w14:textId="77777777" w:rsidR="00E54F3F" w:rsidRPr="00A853D2" w:rsidRDefault="00E54F3F" w:rsidP="00CD140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65BB3E17" w14:textId="5D5D52EA" w:rsidR="00CD1406" w:rsidRPr="00A853D2" w:rsidRDefault="00CD1406" w:rsidP="00CD1406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B840E3"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Τρίτης </w:t>
      </w:r>
      <w:r w:rsidR="00355D9D"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B840E3"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2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/10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:</w:t>
      </w:r>
      <w:r w:rsidR="00B840E3" w:rsidRPr="00A853D2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4329CE" w:rsidRPr="00A853D2">
          <w:rPr>
            <w:rStyle w:val="Hyperlink"/>
            <w:rFonts w:cstheme="minorHAnsi"/>
            <w:b/>
            <w:bCs/>
            <w:sz w:val="26"/>
            <w:szCs w:val="26"/>
          </w:rPr>
          <w:t>https://youtu.be/WfPaNzr8WTU</w:t>
        </w:r>
      </w:hyperlink>
    </w:p>
    <w:p w14:paraId="505A4E58" w14:textId="77777777" w:rsidR="004329CE" w:rsidRPr="00B840E3" w:rsidRDefault="004329CE" w:rsidP="00CD1406">
      <w:pPr>
        <w:spacing w:after="0" w:line="240" w:lineRule="auto"/>
        <w:jc w:val="both"/>
        <w:rPr>
          <w:b/>
          <w:bCs/>
          <w:sz w:val="26"/>
          <w:szCs w:val="26"/>
        </w:rPr>
      </w:pPr>
    </w:p>
    <w:bookmarkEnd w:id="1"/>
    <w:p w14:paraId="2C406A07" w14:textId="2469DAAF" w:rsidR="00B8318A" w:rsidRPr="00B840E3" w:rsidRDefault="00B8318A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1BBA93B4" w14:textId="768A21D2" w:rsidR="009A456D" w:rsidRPr="00B840E3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B459A5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Greece’s Next Top Model on Social Media: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B459A5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2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B459A5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B459A5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B459A5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B459A5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51AB4772" w:rsidR="009A456D" w:rsidRDefault="00B459A5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32E0CFD5" w14:textId="0A51AEFC" w:rsidR="00E54F3F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68FDAF73" w14:textId="77777777" w:rsidR="00E54F3F" w:rsidRDefault="00E54F3F" w:rsidP="00E54F3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6740CC0E" w14:textId="77777777" w:rsidR="00E54F3F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1E37739" w14:textId="77777777" w:rsidR="00E54F3F" w:rsidRPr="00355D9D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</w:p>
    <w:p w14:paraId="7AB2ADFE" w14:textId="61AC3F39" w:rsidR="00E54F3F" w:rsidRPr="00E54F3F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28025449" w14:textId="77777777" w:rsidR="00E54F3F" w:rsidRPr="00E54F3F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bookmarkEnd w:id="0"/>
    <w:p w14:paraId="6CF44957" w14:textId="77777777" w:rsidR="003F1BC4" w:rsidRPr="00E54F3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16EEE84D" w14:textId="3590E8BC" w:rsidR="00355D9D" w:rsidRPr="00E54F3F" w:rsidRDefault="00355D9D" w:rsidP="0085484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7D5E77ED" w14:textId="0511F926" w:rsidR="001F4F81" w:rsidRPr="00BC0FC8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</w:p>
    <w:p w14:paraId="2C2BC8E5" w14:textId="77777777" w:rsidR="001F4F81" w:rsidRPr="00953AC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26C6C518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 Director: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Genevieve Majari</w:t>
      </w:r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Ναυσικά Λαλιώτη, Βασίλης Βουτσαράς</w:t>
      </w:r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Θέμης Μερτύρης</w:t>
      </w:r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Χριστίνα Κωστέα</w:t>
      </w:r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 Κώστας Μαρκής</w:t>
      </w:r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Πασαγιαννίδου</w:t>
      </w:r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197047B7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E54F3F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696E" w14:textId="77777777" w:rsidR="00AF0D0A" w:rsidRDefault="00AF0D0A" w:rsidP="006F3774">
      <w:pPr>
        <w:spacing w:after="0" w:line="240" w:lineRule="auto"/>
      </w:pPr>
      <w:r>
        <w:separator/>
      </w:r>
    </w:p>
  </w:endnote>
  <w:endnote w:type="continuationSeparator" w:id="0">
    <w:p w14:paraId="30C5F92C" w14:textId="77777777" w:rsidR="00AF0D0A" w:rsidRDefault="00AF0D0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A1C6" w14:textId="77777777" w:rsidR="00AF0D0A" w:rsidRDefault="00AF0D0A" w:rsidP="006F3774">
      <w:pPr>
        <w:spacing w:after="0" w:line="240" w:lineRule="auto"/>
      </w:pPr>
      <w:r>
        <w:separator/>
      </w:r>
    </w:p>
  </w:footnote>
  <w:footnote w:type="continuationSeparator" w:id="0">
    <w:p w14:paraId="4DFD8354" w14:textId="77777777" w:rsidR="00AF0D0A" w:rsidRDefault="00AF0D0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B459A5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B459A5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B459A5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6BF0"/>
    <w:rsid w:val="00032D82"/>
    <w:rsid w:val="00037EA5"/>
    <w:rsid w:val="000407B9"/>
    <w:rsid w:val="00041D3D"/>
    <w:rsid w:val="00042A3E"/>
    <w:rsid w:val="000601FA"/>
    <w:rsid w:val="00067814"/>
    <w:rsid w:val="00072719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11DA"/>
    <w:rsid w:val="00133B5E"/>
    <w:rsid w:val="00135537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2962"/>
    <w:rsid w:val="001E46B3"/>
    <w:rsid w:val="001E4C43"/>
    <w:rsid w:val="001F2958"/>
    <w:rsid w:val="001F4F81"/>
    <w:rsid w:val="001F690F"/>
    <w:rsid w:val="001F7B35"/>
    <w:rsid w:val="002028E2"/>
    <w:rsid w:val="00205A23"/>
    <w:rsid w:val="00220A57"/>
    <w:rsid w:val="00221D24"/>
    <w:rsid w:val="0022564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72F0"/>
    <w:rsid w:val="003109E3"/>
    <w:rsid w:val="00312FE4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5D9D"/>
    <w:rsid w:val="00371C14"/>
    <w:rsid w:val="00377F8F"/>
    <w:rsid w:val="00386056"/>
    <w:rsid w:val="00391F0D"/>
    <w:rsid w:val="00394115"/>
    <w:rsid w:val="00396C02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29CE"/>
    <w:rsid w:val="00434894"/>
    <w:rsid w:val="00436476"/>
    <w:rsid w:val="00442873"/>
    <w:rsid w:val="00443DA6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702CC"/>
    <w:rsid w:val="00571F68"/>
    <w:rsid w:val="00574631"/>
    <w:rsid w:val="005752F4"/>
    <w:rsid w:val="00575CB3"/>
    <w:rsid w:val="005801A8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7BEF"/>
    <w:rsid w:val="00650B4D"/>
    <w:rsid w:val="00650E75"/>
    <w:rsid w:val="006529AB"/>
    <w:rsid w:val="00653D30"/>
    <w:rsid w:val="006611C8"/>
    <w:rsid w:val="00661DD9"/>
    <w:rsid w:val="0066401C"/>
    <w:rsid w:val="00670670"/>
    <w:rsid w:val="0067122A"/>
    <w:rsid w:val="006719A7"/>
    <w:rsid w:val="006728B5"/>
    <w:rsid w:val="00675482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78FD"/>
    <w:rsid w:val="006D109D"/>
    <w:rsid w:val="006D15F5"/>
    <w:rsid w:val="006E6223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359C2"/>
    <w:rsid w:val="0074189E"/>
    <w:rsid w:val="007464F0"/>
    <w:rsid w:val="00753D55"/>
    <w:rsid w:val="00754367"/>
    <w:rsid w:val="00760080"/>
    <w:rsid w:val="007610A2"/>
    <w:rsid w:val="007625D9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29BC"/>
    <w:rsid w:val="00854775"/>
    <w:rsid w:val="00854849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5DEA"/>
    <w:rsid w:val="00977B70"/>
    <w:rsid w:val="00987DE5"/>
    <w:rsid w:val="00996214"/>
    <w:rsid w:val="009A456D"/>
    <w:rsid w:val="009A4D6E"/>
    <w:rsid w:val="009B1001"/>
    <w:rsid w:val="009B1083"/>
    <w:rsid w:val="009B4190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B52"/>
    <w:rsid w:val="00B352A6"/>
    <w:rsid w:val="00B423F0"/>
    <w:rsid w:val="00B459A5"/>
    <w:rsid w:val="00B5425F"/>
    <w:rsid w:val="00B65625"/>
    <w:rsid w:val="00B66875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7232"/>
    <w:rsid w:val="00BB162E"/>
    <w:rsid w:val="00BB1B5B"/>
    <w:rsid w:val="00BB50AD"/>
    <w:rsid w:val="00BC0FC8"/>
    <w:rsid w:val="00BC3A48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65A0A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555D"/>
    <w:rsid w:val="00E35A23"/>
    <w:rsid w:val="00E47E2F"/>
    <w:rsid w:val="00E54F3F"/>
    <w:rsid w:val="00E579DF"/>
    <w:rsid w:val="00E643B6"/>
    <w:rsid w:val="00E64BD1"/>
    <w:rsid w:val="00E71BDA"/>
    <w:rsid w:val="00E72585"/>
    <w:rsid w:val="00E80DD8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173F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A14"/>
    <w:rsid w:val="00FA4336"/>
    <w:rsid w:val="00FB1747"/>
    <w:rsid w:val="00FB1825"/>
    <w:rsid w:val="00FB2869"/>
    <w:rsid w:val="00FB317B"/>
    <w:rsid w:val="00FB36AA"/>
    <w:rsid w:val="00FB54C9"/>
    <w:rsid w:val="00FB5CF8"/>
    <w:rsid w:val="00FC40DC"/>
    <w:rsid w:val="00FC4225"/>
    <w:rsid w:val="00FC4ED6"/>
    <w:rsid w:val="00FC780B"/>
    <w:rsid w:val="00FD231C"/>
    <w:rsid w:val="00FD2B80"/>
    <w:rsid w:val="00FD6970"/>
    <w:rsid w:val="00FE2B9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WfPaNzr8WTU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611</cp:revision>
  <cp:lastPrinted>2019-06-26T10:13:00Z</cp:lastPrinted>
  <dcterms:created xsi:type="dcterms:W3CDTF">2018-02-01T12:44:00Z</dcterms:created>
  <dcterms:modified xsi:type="dcterms:W3CDTF">2021-10-12T09:57:00Z</dcterms:modified>
</cp:coreProperties>
</file>